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DF" w:rsidRDefault="00381F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1FDF" w:rsidRDefault="00381FDF">
      <w:pPr>
        <w:pStyle w:val="ConsPlusNormal"/>
        <w:jc w:val="both"/>
        <w:outlineLvl w:val="0"/>
      </w:pPr>
    </w:p>
    <w:p w:rsidR="00381FDF" w:rsidRDefault="00381FDF">
      <w:pPr>
        <w:pStyle w:val="ConsPlusTitle"/>
        <w:jc w:val="center"/>
        <w:outlineLvl w:val="0"/>
      </w:pPr>
      <w:r>
        <w:t>ПРАВИТЕЛЬСТВО ХАБАРОВСКОГО КРАЯ</w:t>
      </w:r>
    </w:p>
    <w:p w:rsidR="00381FDF" w:rsidRDefault="00381FDF">
      <w:pPr>
        <w:pStyle w:val="ConsPlusTitle"/>
        <w:jc w:val="center"/>
      </w:pPr>
    </w:p>
    <w:p w:rsidR="00381FDF" w:rsidRDefault="00381FDF">
      <w:pPr>
        <w:pStyle w:val="ConsPlusTitle"/>
        <w:jc w:val="center"/>
      </w:pPr>
      <w:r>
        <w:t>ПОСТАНОВЛЕНИЕ</w:t>
      </w:r>
    </w:p>
    <w:p w:rsidR="00381FDF" w:rsidRDefault="00381FDF">
      <w:pPr>
        <w:pStyle w:val="ConsPlusTitle"/>
        <w:jc w:val="center"/>
      </w:pPr>
      <w:r>
        <w:t>от 25 января 2008 г. N 19-пр</w:t>
      </w:r>
    </w:p>
    <w:p w:rsidR="00381FDF" w:rsidRDefault="00381FDF">
      <w:pPr>
        <w:pStyle w:val="ConsPlusTitle"/>
        <w:jc w:val="center"/>
      </w:pPr>
    </w:p>
    <w:p w:rsidR="00381FDF" w:rsidRDefault="00381FDF">
      <w:pPr>
        <w:pStyle w:val="ConsPlusTitle"/>
        <w:jc w:val="center"/>
      </w:pPr>
      <w:bookmarkStart w:id="0" w:name="_GoBack"/>
      <w:r>
        <w:t>ОБ ОРГАНИЗАЦИИ ЛЕКАРСТВЕННОГО ОБЕСПЕЧЕНИЯ</w:t>
      </w:r>
    </w:p>
    <w:p w:rsidR="00381FDF" w:rsidRDefault="00381FDF">
      <w:pPr>
        <w:pStyle w:val="ConsPlusTitle"/>
        <w:jc w:val="center"/>
      </w:pPr>
      <w:r>
        <w:t>ОТДЕЛЬНЫХ КАТЕГОРИЙ ГРАЖДАН В ХАБАРОВСКОМ КРАЕ</w:t>
      </w:r>
      <w:bookmarkEnd w:id="0"/>
    </w:p>
    <w:p w:rsidR="00381FDF" w:rsidRDefault="00381FDF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381FDF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FDF" w:rsidRDefault="00381F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FDF" w:rsidRDefault="00381F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381FDF" w:rsidRDefault="00381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31.12.2008 </w:t>
            </w:r>
            <w:hyperlink r:id="rId5" w:history="1">
              <w:r>
                <w:rPr>
                  <w:color w:val="0000FF"/>
                </w:rPr>
                <w:t>N 319-пр</w:t>
              </w:r>
            </w:hyperlink>
            <w:r>
              <w:rPr>
                <w:color w:val="392C69"/>
              </w:rPr>
              <w:t xml:space="preserve">, от 25.02.2009 </w:t>
            </w:r>
            <w:hyperlink r:id="rId6" w:history="1">
              <w:r>
                <w:rPr>
                  <w:color w:val="0000FF"/>
                </w:rPr>
                <w:t>N 58-пр</w:t>
              </w:r>
            </w:hyperlink>
            <w:r>
              <w:rPr>
                <w:color w:val="392C69"/>
              </w:rPr>
              <w:t xml:space="preserve">, от 25.12.2009 </w:t>
            </w:r>
            <w:hyperlink r:id="rId7" w:history="1">
              <w:r>
                <w:rPr>
                  <w:color w:val="0000FF"/>
                </w:rPr>
                <w:t>N 388-пр</w:t>
              </w:r>
            </w:hyperlink>
            <w:r>
              <w:rPr>
                <w:color w:val="392C69"/>
              </w:rPr>
              <w:t>,</w:t>
            </w:r>
          </w:p>
          <w:p w:rsidR="00381FDF" w:rsidRDefault="00381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22.06.2011 </w:t>
            </w:r>
            <w:hyperlink r:id="rId8" w:history="1">
              <w:r>
                <w:rPr>
                  <w:color w:val="0000FF"/>
                </w:rPr>
                <w:t>N 189-пр</w:t>
              </w:r>
            </w:hyperlink>
            <w:r>
              <w:rPr>
                <w:color w:val="392C69"/>
              </w:rPr>
              <w:t xml:space="preserve">, от 24.12.2012 </w:t>
            </w:r>
            <w:hyperlink r:id="rId9" w:history="1">
              <w:r>
                <w:rPr>
                  <w:color w:val="0000FF"/>
                </w:rPr>
                <w:t>N 459-пр</w:t>
              </w:r>
            </w:hyperlink>
            <w:r>
              <w:rPr>
                <w:color w:val="392C69"/>
              </w:rPr>
              <w:t xml:space="preserve">, от 07.07.2014 </w:t>
            </w:r>
            <w:hyperlink r:id="rId10" w:history="1">
              <w:r>
                <w:rPr>
                  <w:color w:val="0000FF"/>
                </w:rPr>
                <w:t>N 218-пр</w:t>
              </w:r>
            </w:hyperlink>
            <w:r>
              <w:rPr>
                <w:color w:val="392C69"/>
              </w:rPr>
              <w:t>,</w:t>
            </w:r>
          </w:p>
          <w:p w:rsidR="00381FDF" w:rsidRDefault="00381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05.02.2015 </w:t>
            </w:r>
            <w:hyperlink r:id="rId11" w:history="1">
              <w:r>
                <w:rPr>
                  <w:color w:val="0000FF"/>
                </w:rPr>
                <w:t>N 19-пр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12" w:history="1">
              <w:r>
                <w:rPr>
                  <w:color w:val="0000FF"/>
                </w:rPr>
                <w:t>N 327-пр</w:t>
              </w:r>
            </w:hyperlink>
            <w:r>
              <w:rPr>
                <w:color w:val="392C69"/>
              </w:rPr>
              <w:t xml:space="preserve">, от 24.12.2015 </w:t>
            </w:r>
            <w:hyperlink r:id="rId13" w:history="1">
              <w:r>
                <w:rPr>
                  <w:color w:val="0000FF"/>
                </w:rPr>
                <w:t>N 467-пр</w:t>
              </w:r>
            </w:hyperlink>
            <w:r>
              <w:rPr>
                <w:color w:val="392C69"/>
              </w:rPr>
              <w:t>,</w:t>
            </w:r>
          </w:p>
          <w:p w:rsidR="00381FDF" w:rsidRDefault="00381F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4" w:history="1">
              <w:r>
                <w:rPr>
                  <w:color w:val="0000FF"/>
                </w:rPr>
                <w:t>N 23-пр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ind w:firstLine="540"/>
        <w:jc w:val="both"/>
      </w:pPr>
      <w:r>
        <w:t>В целях обеспечения отдельных категорий граждан лекарственными препаратами для медицинского применения (далее - лекарственные препараты), медицинскими изделиями и специализированными продуктами лечебного питания, закупленными по государственным контрактам, Правительство края постановляет:</w:t>
      </w:r>
    </w:p>
    <w:p w:rsidR="00381FDF" w:rsidRDefault="00381FDF">
      <w:pPr>
        <w:pStyle w:val="ConsPlusNormal"/>
        <w:jc w:val="both"/>
      </w:pPr>
      <w:r>
        <w:t xml:space="preserve">(в ред. постановлений Правительства Хабаровского края от 07.07.2014 </w:t>
      </w:r>
      <w:hyperlink r:id="rId15" w:history="1">
        <w:r>
          <w:rPr>
            <w:color w:val="0000FF"/>
          </w:rPr>
          <w:t>N 218-пр</w:t>
        </w:r>
      </w:hyperlink>
      <w:r>
        <w:t xml:space="preserve">, от 05.02.2015 </w:t>
      </w:r>
      <w:hyperlink r:id="rId16" w:history="1">
        <w:r>
          <w:rPr>
            <w:color w:val="0000FF"/>
          </w:rPr>
          <w:t>N 19-пр</w:t>
        </w:r>
      </w:hyperlink>
      <w:r>
        <w:t>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1. Утратил силу с 1 января 2016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24.12.2015 N 467-пр.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1[1]. Министерству здравоохранения края:</w:t>
      </w:r>
    </w:p>
    <w:p w:rsidR="00381FDF" w:rsidRDefault="00381FD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30.01.2018 N 23-пр)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1[1].1. Организовать мероприятия по обеспечению за счет средств федерального бюджета отдельных категорий граждан, включенных в региональный сегмент Федерального регистра лиц, имеющих право на получение государственной социальной помощи (далее - Региональный сегмент Федерального регистра), лекарственными препаратами для медицинского применения, медицинскими изделиями и специализированными продуктами лечебного питания для детей-инвалидов, закупленными по государственным контрактам, заключенным по заявкам медицинских организаций края, представленным согласно перечню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перечню медицинских изделий и перечню специализированных продуктов лечебного питания для детей-инвалидов, утвержденным в соответствии с </w:t>
      </w:r>
      <w:hyperlink r:id="rId19" w:history="1">
        <w:r>
          <w:rPr>
            <w:color w:val="0000FF"/>
          </w:rPr>
          <w:t>частью 2 статьи 6.2</w:t>
        </w:r>
      </w:hyperlink>
      <w:r>
        <w:t xml:space="preserve"> Федерального закона от 17 июля 1999 г. N 178-ФЗ "О государственной социальной помощи" (далее - Федеральные перечни).</w:t>
      </w:r>
    </w:p>
    <w:p w:rsidR="00381FDF" w:rsidRDefault="00381FDF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1[1].2. Организовать мероприятия по обеспечению отдельных категорий граждан, включенных в региональный регистр лиц, имеющих право на бесплатное или со скидкой получение лекарственных препаратов, медицинских изделий, а также специализированных продуктов лечебного питания для детей в соответствии с краевым законодательством за счет средств краевого бюджета (далее - Региональный регистр), лекарственными препаратами для медицинского применения, медицинскими изделиями и специализированными продуктами лечебного питания для детей, закупленными по государственным контрактам, заключенным по заявкам медицинских организаций края, представленным согласно Региональному </w:t>
      </w:r>
      <w:hyperlink w:anchor="P89" w:history="1">
        <w:r>
          <w:rPr>
            <w:color w:val="0000FF"/>
          </w:rPr>
          <w:t>перечню</w:t>
        </w:r>
      </w:hyperlink>
      <w:r>
        <w:t>.</w:t>
      </w:r>
    </w:p>
    <w:p w:rsidR="00381FDF" w:rsidRDefault="00381FDF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1[1].3. Организовать мероприятия по обеспечению лекарственными препаратами и специализированными продуктами лечебного питания граждан, включенных в региональный сегмент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</w:t>
      </w:r>
      <w:r>
        <w:lastRenderedPageBreak/>
        <w:t>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 (далее - региональный сегмент Федерального регистра больных </w:t>
      </w:r>
      <w:proofErr w:type="spellStart"/>
      <w:r>
        <w:t>орфанными</w:t>
      </w:r>
      <w:proofErr w:type="spellEnd"/>
      <w:r>
        <w:t xml:space="preserve"> заболеваниями).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1[1].4. Уполномочить краевое государственное бюджетное учреждение здравоохранения "Медицинский информационно-аналитический центр" министерства здравоохранения Хабаровского края (далее - Уполномоченное учреждение) на осуществление функций по: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1) обеспечению в Хабаровском крае информационного взаимодействия субъектов и участников системы льготного лекарственного обеспечения;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2) актуализации Регионального сегмента Федерального регистра;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3) ведению и актуализации регионального сегмента Федерального регистра больных </w:t>
      </w:r>
      <w:proofErr w:type="spellStart"/>
      <w:r>
        <w:t>орфанными</w:t>
      </w:r>
      <w:proofErr w:type="spellEnd"/>
      <w:r>
        <w:t xml:space="preserve"> заболеваниями;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4) ведению и актуализации Регионального регистра;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5) размещению в информационной системе "Льготное лекарственное обеспечение Хабаровского края" информации о льготном лекарственном обеспечении отдельных категорий граждан для ее дальнейшего представления в Единую государственную информационную систему социального обеспечения.</w:t>
      </w:r>
    </w:p>
    <w:p w:rsidR="00381FDF" w:rsidRDefault="00381F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1[1].4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30.01.2018 N 23-пр)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1[1].5. Обеспечить своевременное получение: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Регионального сегмента Федерального регистра от Отделения Пенсионного фонда Российской Федерации по Хабаровскому краю;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соответствующих сегментов Регионального регистра от министерства социальной защиты населения края;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от Хабаровского краевого фонда обязательного медицинского страхования.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1[1].6. Получать информацию, необходимую для лекарственного обеспечения отдельных категорий граждан, посредством использования Единой государственной информационной системы социального обеспечения.</w:t>
      </w:r>
    </w:p>
    <w:p w:rsidR="00381FDF" w:rsidRDefault="00381F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1[1].6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30.01.2018 N 23-пр)</w:t>
      </w:r>
    </w:p>
    <w:p w:rsidR="00381FDF" w:rsidRDefault="00381FDF">
      <w:pPr>
        <w:pStyle w:val="ConsPlusNormal"/>
        <w:jc w:val="both"/>
      </w:pPr>
      <w:r>
        <w:t xml:space="preserve">(п. 1[1]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14.10.2015 N 327-пр)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2. Хабаровскому краевому фонду обязательного медицинского страхования:</w:t>
      </w:r>
    </w:p>
    <w:p w:rsidR="00381FDF" w:rsidRDefault="00381FDF">
      <w:pPr>
        <w:pStyle w:val="ConsPlusNormal"/>
        <w:jc w:val="both"/>
      </w:pPr>
      <w:r>
        <w:t xml:space="preserve">(в ред. постановлений Правительства Хабаровского края от 24.12.2012 </w:t>
      </w:r>
      <w:hyperlink r:id="rId23" w:history="1">
        <w:r>
          <w:rPr>
            <w:color w:val="0000FF"/>
          </w:rPr>
          <w:t>N 459-пр</w:t>
        </w:r>
      </w:hyperlink>
      <w:r>
        <w:t xml:space="preserve">, от 30.01.2018 </w:t>
      </w:r>
      <w:hyperlink r:id="rId24" w:history="1">
        <w:r>
          <w:rPr>
            <w:color w:val="0000FF"/>
          </w:rPr>
          <w:t>N 23-пр</w:t>
        </w:r>
      </w:hyperlink>
      <w:r>
        <w:t>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2.1. Обеспечить передачу 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в Уполномоченное учреждение, а также по запросам министерства здравоохранения края данных персонифицированного учета сведений об оказанной им медицинской помощи в министерство здравоохранения края.</w:t>
      </w:r>
    </w:p>
    <w:p w:rsidR="00381FDF" w:rsidRDefault="00381F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22.06.2011 N 189-пр)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24.12.2012 N 459-пр.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2.3 - 2.4.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22.06.2011 N 189-пр.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3. Министерству социальной защиты населения края обеспечить ведение, актуализацию </w:t>
      </w:r>
      <w:r>
        <w:lastRenderedPageBreak/>
        <w:t>соответствующих сегментов Регионального регистра и передачу в Уполномоченное учреждение.</w:t>
      </w:r>
    </w:p>
    <w:p w:rsidR="00381FDF" w:rsidRDefault="00381FDF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22.06.2011 N 189-пр)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3[1]. Рекомендовать Отделению Пенсионного фонда Российской Федерации по Хабаровскому краю обеспечить передачу Регионального сегмента Федерального регистра в Уполномоченное учреждение.</w:t>
      </w:r>
    </w:p>
    <w:p w:rsidR="00381FDF" w:rsidRDefault="00381FDF">
      <w:pPr>
        <w:pStyle w:val="ConsPlusNormal"/>
        <w:jc w:val="both"/>
      </w:pPr>
      <w:r>
        <w:t xml:space="preserve">(п. 3[1]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22.06.2011 N 189-пр)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24.12.2012 N 459-пр.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5. Определить, что финансирование мероприятий по обеспечению лекарственными препаратами и специализированными продуктами лечебного питания отдельных категорий граждан, указанных в </w:t>
      </w:r>
      <w:hyperlink w:anchor="P21" w:history="1">
        <w:r>
          <w:rPr>
            <w:color w:val="0000FF"/>
          </w:rPr>
          <w:t>подпунктах 1[1].2</w:t>
        </w:r>
      </w:hyperlink>
      <w:r>
        <w:t xml:space="preserve">, </w:t>
      </w:r>
      <w:hyperlink w:anchor="P22" w:history="1">
        <w:r>
          <w:rPr>
            <w:color w:val="0000FF"/>
          </w:rPr>
          <w:t>1[1].3 пункта 1</w:t>
        </w:r>
      </w:hyperlink>
      <w:r>
        <w:t xml:space="preserve"> настоящего постановления, осуществляется за счет средств краевого бюджета.</w:t>
      </w:r>
    </w:p>
    <w:p w:rsidR="00381FDF" w:rsidRDefault="00381FDF">
      <w:pPr>
        <w:pStyle w:val="ConsPlusNormal"/>
        <w:jc w:val="both"/>
      </w:pPr>
      <w:r>
        <w:t xml:space="preserve">(в ред. постановлений Правительства Хабаровского края от 05.02.2015 </w:t>
      </w:r>
      <w:hyperlink r:id="rId31" w:history="1">
        <w:r>
          <w:rPr>
            <w:color w:val="0000FF"/>
          </w:rPr>
          <w:t>N 19-пр</w:t>
        </w:r>
      </w:hyperlink>
      <w:r>
        <w:t xml:space="preserve">, от 14.10.2015 </w:t>
      </w:r>
      <w:hyperlink r:id="rId32" w:history="1">
        <w:r>
          <w:rPr>
            <w:color w:val="0000FF"/>
          </w:rPr>
          <w:t>N 327-пр</w:t>
        </w:r>
      </w:hyperlink>
      <w:r>
        <w:t>)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381FDF" w:rsidRDefault="00381FD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 декабря 2004 г. N 108-пр "О льготном лекарственном обеспечении населения Хабаровского края";</w:t>
      </w:r>
    </w:p>
    <w:p w:rsidR="00381FDF" w:rsidRDefault="00381FDF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381FDF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FDF" w:rsidRDefault="00381F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1FDF" w:rsidRDefault="00381FDF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Хабаровского края от 29.01.2007 N 7-пр, отдельные положения которого абзацем 3 пункта 7 данного документа признаны утратившими силу, отменено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 от 31.12.2008 N 319-пр.</w:t>
            </w:r>
          </w:p>
        </w:tc>
      </w:tr>
    </w:tbl>
    <w:p w:rsidR="00381FDF" w:rsidRDefault="00381FDF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организации льготного обеспечения лекарственными средствами и изделиями медицинского назначения отдельных категорий граждан в Хабаровском крае, утвержденный постановлением Правительства Хабаровского края от 29 января 2007 г. N 7-пр "О лекарственном обеспечении отдельных категорий граждан в Хабаровском крае".</w:t>
      </w:r>
    </w:p>
    <w:p w:rsidR="00381FDF" w:rsidRDefault="00381FDF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right"/>
      </w:pPr>
      <w:r>
        <w:t>Губернатор, Председатель</w:t>
      </w:r>
    </w:p>
    <w:p w:rsidR="00381FDF" w:rsidRDefault="00381FDF">
      <w:pPr>
        <w:pStyle w:val="ConsPlusNormal"/>
        <w:jc w:val="right"/>
      </w:pPr>
      <w:r>
        <w:t>Правительства края</w:t>
      </w:r>
    </w:p>
    <w:p w:rsidR="00381FDF" w:rsidRDefault="00381FDF">
      <w:pPr>
        <w:pStyle w:val="ConsPlusNormal"/>
        <w:jc w:val="right"/>
      </w:pPr>
      <w:proofErr w:type="spellStart"/>
      <w:r>
        <w:t>В.И.Ишаев</w:t>
      </w:r>
      <w:proofErr w:type="spellEnd"/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right"/>
        <w:outlineLvl w:val="0"/>
      </w:pPr>
      <w:r>
        <w:t>УТВЕРЖДЕН</w:t>
      </w:r>
    </w:p>
    <w:p w:rsidR="00381FDF" w:rsidRDefault="00381FDF">
      <w:pPr>
        <w:pStyle w:val="ConsPlusNormal"/>
        <w:jc w:val="right"/>
      </w:pPr>
      <w:r>
        <w:t>Постановлением</w:t>
      </w:r>
    </w:p>
    <w:p w:rsidR="00381FDF" w:rsidRDefault="00381FDF">
      <w:pPr>
        <w:pStyle w:val="ConsPlusNormal"/>
        <w:jc w:val="right"/>
      </w:pPr>
      <w:r>
        <w:t>Правительства Хабаровского края</w:t>
      </w:r>
    </w:p>
    <w:p w:rsidR="00381FDF" w:rsidRDefault="00381FDF">
      <w:pPr>
        <w:pStyle w:val="ConsPlusNormal"/>
        <w:jc w:val="right"/>
      </w:pPr>
      <w:r>
        <w:t>от 25 января 2008 г. N 19-пр</w:t>
      </w: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Title"/>
        <w:jc w:val="center"/>
      </w:pPr>
      <w:r>
        <w:t>ПЕРЕЧЕНЬ</w:t>
      </w:r>
    </w:p>
    <w:p w:rsidR="00381FDF" w:rsidRDefault="00381FDF">
      <w:pPr>
        <w:pStyle w:val="ConsPlusTitle"/>
        <w:jc w:val="center"/>
      </w:pPr>
      <w:r>
        <w:t>ЛЕКАРСТВЕННЫХ СРЕДСТВ, ИЗДЕЛИЙ МЕДИЦИНСКОГО НАЗНАЧЕНИЯ,</w:t>
      </w:r>
    </w:p>
    <w:p w:rsidR="00381FDF" w:rsidRDefault="00381FDF">
      <w:pPr>
        <w:pStyle w:val="ConsPlusTitle"/>
        <w:jc w:val="center"/>
      </w:pPr>
      <w:r>
        <w:t>А ТАКЖЕ СПЕЦИАЛИЗИРОВАННЫХ ПРОДУКТОВ ЛЕЧЕБНОГО ПИТАНИЯ</w:t>
      </w:r>
    </w:p>
    <w:p w:rsidR="00381FDF" w:rsidRDefault="00381FDF">
      <w:pPr>
        <w:pStyle w:val="ConsPlusTitle"/>
        <w:jc w:val="center"/>
      </w:pPr>
      <w:r>
        <w:t>ДЛЯ ДЕТЕЙ, ОТПУСКАЕМЫХ ПО РЕЦЕПТАМ ВРАЧА (ФЕЛЬДШЕРА)</w:t>
      </w:r>
    </w:p>
    <w:p w:rsidR="00381FDF" w:rsidRDefault="00381FDF">
      <w:pPr>
        <w:pStyle w:val="ConsPlusTitle"/>
        <w:jc w:val="center"/>
      </w:pPr>
      <w:r>
        <w:t>ОТДЕЛЬНЫМ КАТЕГОРИЯМ ГРАЖДАН В ХАБАРОВСКОМ КРАЕ</w:t>
      </w:r>
    </w:p>
    <w:p w:rsidR="00381FDF" w:rsidRDefault="00381FDF">
      <w:pPr>
        <w:pStyle w:val="ConsPlusTitle"/>
        <w:jc w:val="center"/>
      </w:pPr>
      <w:r>
        <w:t>ЗА СЧЕТ СРЕДСТВ КРАЕВОГО БЮДЖЕТА</w:t>
      </w: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ind w:firstLine="540"/>
        <w:jc w:val="both"/>
      </w:pPr>
      <w:r>
        <w:t xml:space="preserve">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25.12.2009 N 388-пр.</w:t>
      </w: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right"/>
        <w:outlineLvl w:val="0"/>
      </w:pPr>
      <w:r>
        <w:t>УТВЕРЖДЕН</w:t>
      </w:r>
    </w:p>
    <w:p w:rsidR="00381FDF" w:rsidRDefault="00381FDF">
      <w:pPr>
        <w:pStyle w:val="ConsPlusNormal"/>
        <w:jc w:val="right"/>
      </w:pPr>
      <w:r>
        <w:t>Постановлением</w:t>
      </w:r>
    </w:p>
    <w:p w:rsidR="00381FDF" w:rsidRDefault="00381FDF">
      <w:pPr>
        <w:pStyle w:val="ConsPlusNormal"/>
        <w:jc w:val="right"/>
      </w:pPr>
      <w:r>
        <w:t>Правительства Хабаровского края</w:t>
      </w:r>
    </w:p>
    <w:p w:rsidR="00381FDF" w:rsidRDefault="00381FDF">
      <w:pPr>
        <w:pStyle w:val="ConsPlusNormal"/>
        <w:jc w:val="right"/>
      </w:pPr>
      <w:r>
        <w:t>от 25 января 2008 г. N 19-пр</w:t>
      </w: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Title"/>
        <w:jc w:val="center"/>
      </w:pPr>
      <w:bookmarkStart w:id="3" w:name="P89"/>
      <w:bookmarkEnd w:id="3"/>
      <w:r>
        <w:t>ПЕРЕЧЕНЬ</w:t>
      </w:r>
    </w:p>
    <w:p w:rsidR="00381FDF" w:rsidRDefault="00381FD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81FDF" w:rsidRDefault="00381FDF">
      <w:pPr>
        <w:pStyle w:val="ConsPlusTitle"/>
        <w:jc w:val="center"/>
      </w:pPr>
      <w:r>
        <w:t>МЕДИЦИНСКИХ ИЗДЕЛИЙ И СПЕЦИАЛИЗИРОВАННЫХ ПРОДУКТОВ ЛЕЧЕБНОГО</w:t>
      </w:r>
    </w:p>
    <w:p w:rsidR="00381FDF" w:rsidRDefault="00381FDF">
      <w:pPr>
        <w:pStyle w:val="ConsPlusTitle"/>
        <w:jc w:val="center"/>
      </w:pPr>
      <w:r>
        <w:t>ПИТАНИЯ ДЛЯ ДЕТЕЙ, ПРИОБРЕТАЕМЫХ ЗА СЧЕТ СРЕДСТВ КРАЕВОГО</w:t>
      </w:r>
    </w:p>
    <w:p w:rsidR="00381FDF" w:rsidRDefault="00381FDF">
      <w:pPr>
        <w:pStyle w:val="ConsPlusTitle"/>
        <w:jc w:val="center"/>
      </w:pPr>
      <w:r>
        <w:t>БЮДЖЕТА ДЛЯ ОБЕСПЕЧЕНИЯ НАСЕЛЕНИЯ В СООТВЕТСТВИИ С ПЕРЕЧНЕМ</w:t>
      </w:r>
    </w:p>
    <w:p w:rsidR="00381FDF" w:rsidRDefault="00381FDF">
      <w:pPr>
        <w:pStyle w:val="ConsPlusTitle"/>
        <w:jc w:val="center"/>
      </w:pPr>
      <w:r>
        <w:t>ГРУПП НАСЕЛЕНИЯ И КАТЕГОРИЙ ЗАБОЛЕВАНИЙ, ПРИ ЛЕЧЕНИИ КОТОРЫХ</w:t>
      </w:r>
    </w:p>
    <w:p w:rsidR="00381FDF" w:rsidRDefault="00381FDF">
      <w:pPr>
        <w:pStyle w:val="ConsPlusTitle"/>
        <w:jc w:val="center"/>
      </w:pPr>
      <w:r>
        <w:t>В АМБУЛАТОРНЫХ УСЛОВИЯХ ЛЕКАРСТВЕННЫЕ ПРЕПАРАТЫ ДЛЯ</w:t>
      </w:r>
    </w:p>
    <w:p w:rsidR="00381FDF" w:rsidRDefault="00381FDF">
      <w:pPr>
        <w:pStyle w:val="ConsPlusTitle"/>
        <w:jc w:val="center"/>
      </w:pPr>
      <w:r>
        <w:t>МЕДИЦИНСКОГО ПРИМЕНЕНИЯ, МЕДИЦИНСКИЕ ИЗДЕЛИЯ И</w:t>
      </w:r>
    </w:p>
    <w:p w:rsidR="00381FDF" w:rsidRDefault="00381FDF">
      <w:pPr>
        <w:pStyle w:val="ConsPlusTitle"/>
        <w:jc w:val="center"/>
      </w:pPr>
      <w:r>
        <w:t>СПЕЦИАЛИЗИРОВАННЫЕ ПРОДУКТЫ ЛЕЧЕБНОГО ПИТАНИЯ ДЛЯ ДЕТЕЙ</w:t>
      </w:r>
    </w:p>
    <w:p w:rsidR="00381FDF" w:rsidRDefault="00381FDF">
      <w:pPr>
        <w:pStyle w:val="ConsPlusTitle"/>
        <w:jc w:val="center"/>
      </w:pPr>
      <w:r>
        <w:t>ОТПУСКАЮТСЯ ПО РЕЦЕПТАМ ВРАЧЕЙ БЕСПЛАТНО ИЛИ С 50-ПРОЦЕНТНОЙ</w:t>
      </w:r>
    </w:p>
    <w:p w:rsidR="00381FDF" w:rsidRDefault="00381FDF">
      <w:pPr>
        <w:pStyle w:val="ConsPlusTitle"/>
        <w:jc w:val="center"/>
      </w:pPr>
      <w:r>
        <w:t>СКИДКОЙ СО СВОБОДНЫХ ЦЕН</w:t>
      </w: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24.12.2015 N 467-пр.</w:t>
      </w: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jc w:val="both"/>
      </w:pPr>
    </w:p>
    <w:p w:rsidR="00381FDF" w:rsidRDefault="00381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/>
    <w:sectPr w:rsidR="00DD7B65" w:rsidSect="00A728D1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DF"/>
    <w:rsid w:val="00381FDF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D4F4-B6C2-42AA-AF62-F782A6C2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B489597C705290DFE2CFA21A190453AFEBAC529DA26F161965E653D7DC223CB96F501EF2437A8A29946WEc8E" TargetMode="External"/><Relationship Id="rId13" Type="http://schemas.openxmlformats.org/officeDocument/2006/relationships/hyperlink" Target="consultantplus://offline/ref=B85B489597C705290DFE2CFA21A190453AFEBAC52DDF29F7649A036F3524CE21CC99AA16E86D3BA9A29946ECW5c0E" TargetMode="External"/><Relationship Id="rId18" Type="http://schemas.openxmlformats.org/officeDocument/2006/relationships/hyperlink" Target="consultantplus://offline/ref=B85B489597C705290DFE2CFA21A190453AFEBAC52DDC29FD629B036F3524CE21CC99AA16E86D3BA9A29946EDW5c7E" TargetMode="External"/><Relationship Id="rId26" Type="http://schemas.openxmlformats.org/officeDocument/2006/relationships/hyperlink" Target="consultantplus://offline/ref=B85B489597C705290DFE2CFA21A190453AFEBAC52AD72DFD67965E653D7DC223CB96F501EF2437A8A29947WEc5E" TargetMode="External"/><Relationship Id="rId39" Type="http://schemas.openxmlformats.org/officeDocument/2006/relationships/hyperlink" Target="consultantplus://offline/ref=B85B489597C705290DFE2CFA21A190453AFEBAC529DF26F262965E653D7DC223CB96F501EF2437A8A29946WEc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B489597C705290DFE2CFA21A190453AFEBAC52DDC29FD629B036F3524CE21CC99AA16E86D3BA9A29946ECW5c5E" TargetMode="External"/><Relationship Id="rId34" Type="http://schemas.openxmlformats.org/officeDocument/2006/relationships/hyperlink" Target="consultantplus://offline/ref=B85B489597C705290DFE2CFA21A190453AFEBAC52DD828F565965E653D7DC223WCcB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85B489597C705290DFE2CFA21A190453AFEBAC529DF26F262965E653D7DC223CB96F501EF2437A8A29946WEcBE" TargetMode="External"/><Relationship Id="rId12" Type="http://schemas.openxmlformats.org/officeDocument/2006/relationships/hyperlink" Target="consultantplus://offline/ref=B85B489597C705290DFE2CFA21A190453AFEBAC52DDE2EF2629E036F3524CE21CC99AA16E86D3BA9A29946EDW5c5E" TargetMode="External"/><Relationship Id="rId17" Type="http://schemas.openxmlformats.org/officeDocument/2006/relationships/hyperlink" Target="consultantplus://offline/ref=B85B489597C705290DFE2CFA21A190453AFEBAC52DDF29F7649A036F3524CE21CC99AA16E86D3BA9A29946ECW5c0E" TargetMode="External"/><Relationship Id="rId25" Type="http://schemas.openxmlformats.org/officeDocument/2006/relationships/hyperlink" Target="consultantplus://offline/ref=B85B489597C705290DFE2CFA21A190453AFEBAC529DA26F161965E653D7DC223CB96F501EF2437A8A29947WEc4E" TargetMode="External"/><Relationship Id="rId33" Type="http://schemas.openxmlformats.org/officeDocument/2006/relationships/hyperlink" Target="consultantplus://offline/ref=B85B489597C705290DFE2CFA21A190453AFEBAC525DD27F162965E653D7DC223CB96F501EF2437A8A29944WEcEE" TargetMode="External"/><Relationship Id="rId38" Type="http://schemas.openxmlformats.org/officeDocument/2006/relationships/hyperlink" Target="consultantplus://offline/ref=B85B489597C705290DFE2CFA21A190453AFEBAC525DD27F162965E653D7DC223CB96F501EF2437A8A29944WEc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B489597C705290DFE2CFA21A190453AFEBAC525DD27F162965E653D7DC223CB96F501EF2437A8A29947WEc9E" TargetMode="External"/><Relationship Id="rId20" Type="http://schemas.openxmlformats.org/officeDocument/2006/relationships/hyperlink" Target="consultantplus://offline/ref=B85B489597C705290DFE2CFA21A190453AFEBAC52DDC29FD629B036F3524CE21CC99AA16E86D3BA9A29946EDW5c8E" TargetMode="External"/><Relationship Id="rId29" Type="http://schemas.openxmlformats.org/officeDocument/2006/relationships/hyperlink" Target="consultantplus://offline/ref=B85B489597C705290DFE2CFA21A190453AFEBAC529DA26F161965E653D7DC223CB96F501EF2437A8A29944WEc8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B489597C705290DFE2CFA21A190453AFEBAC52FD927F365965E653D7DC223CB96F501EF2437A8A29946WEc8E" TargetMode="External"/><Relationship Id="rId11" Type="http://schemas.openxmlformats.org/officeDocument/2006/relationships/hyperlink" Target="consultantplus://offline/ref=B85B489597C705290DFE2CFA21A190453AFEBAC525DD27F162965E653D7DC223CB96F501EF2437A8A29947WEcEE" TargetMode="External"/><Relationship Id="rId24" Type="http://schemas.openxmlformats.org/officeDocument/2006/relationships/hyperlink" Target="consultantplus://offline/ref=B85B489597C705290DFE2CFA21A190453AFEBAC52DDC29FD629B036F3524CE21CC99AA16E86D3BA9A29946ECW5c7E" TargetMode="External"/><Relationship Id="rId32" Type="http://schemas.openxmlformats.org/officeDocument/2006/relationships/hyperlink" Target="consultantplus://offline/ref=B85B489597C705290DFE2CFA21A190453AFEBAC52DDE2EF2629E036F3524CE21CC99AA16E86D3BA9A29946ECW5c7E" TargetMode="External"/><Relationship Id="rId37" Type="http://schemas.openxmlformats.org/officeDocument/2006/relationships/hyperlink" Target="consultantplus://offline/ref=B85B489597C705290DFE2CFA21A190453AFEBAC52EDB28FC63965E653D7DC223CB96F501EF2437A8A29947WEcAE" TargetMode="External"/><Relationship Id="rId40" Type="http://schemas.openxmlformats.org/officeDocument/2006/relationships/hyperlink" Target="consultantplus://offline/ref=B85B489597C705290DFE2CFA21A190453AFEBAC52DDF29F7649A036F3524CE21CC99AA16E86D3BA9A29946ECW5c0E" TargetMode="External"/><Relationship Id="rId5" Type="http://schemas.openxmlformats.org/officeDocument/2006/relationships/hyperlink" Target="consultantplus://offline/ref=B85B489597C705290DFE2CFA21A190453AFEBAC52FD829F760965E653D7DC223CB96F501EF2437A8A29946WEc8E" TargetMode="External"/><Relationship Id="rId15" Type="http://schemas.openxmlformats.org/officeDocument/2006/relationships/hyperlink" Target="consultantplus://offline/ref=B85B489597C705290DFE2CFA21A190453AFEBAC524D828F56F965E653D7DC223CB96F501EF2437A8A29946WEcBE" TargetMode="External"/><Relationship Id="rId23" Type="http://schemas.openxmlformats.org/officeDocument/2006/relationships/hyperlink" Target="consultantplus://offline/ref=B85B489597C705290DFE2CFA21A190453AFEBAC52AD72DFD67965E653D7DC223CB96F501EF2437A8A29947WEcAE" TargetMode="External"/><Relationship Id="rId28" Type="http://schemas.openxmlformats.org/officeDocument/2006/relationships/hyperlink" Target="consultantplus://offline/ref=B85B489597C705290DFE2CFA21A190453AFEBAC529DA26F161965E653D7DC223CB96F501EF2437A8A29944WEcEE" TargetMode="External"/><Relationship Id="rId36" Type="http://schemas.openxmlformats.org/officeDocument/2006/relationships/hyperlink" Target="consultantplus://offline/ref=B85B489597C705290DFE2CFA21A190453AFEBAC52FD829F760965E653D7DC223CB96F501EF2437A8A29944WEcCE" TargetMode="External"/><Relationship Id="rId10" Type="http://schemas.openxmlformats.org/officeDocument/2006/relationships/hyperlink" Target="consultantplus://offline/ref=B85B489597C705290DFE2CFA21A190453AFEBAC524D828F56F965E653D7DC223CB96F501EF2437A8A29946WEc8E" TargetMode="External"/><Relationship Id="rId19" Type="http://schemas.openxmlformats.org/officeDocument/2006/relationships/hyperlink" Target="consultantplus://offline/ref=B85B489597C705290DFE2CEC22CDCE4939FCE6CE2ADB24A23BC905386A74C8748CD9AC43AB2937ABWAc2E" TargetMode="External"/><Relationship Id="rId31" Type="http://schemas.openxmlformats.org/officeDocument/2006/relationships/hyperlink" Target="consultantplus://offline/ref=B85B489597C705290DFE2CFA21A190453AFEBAC525DD27F162965E653D7DC223CB96F501EF2437A8A29944WEc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B489597C705290DFE2CFA21A190453AFEBAC52AD72DFD67965E653D7DC223CB96F501EF2437A8A29946WEc8E" TargetMode="External"/><Relationship Id="rId14" Type="http://schemas.openxmlformats.org/officeDocument/2006/relationships/hyperlink" Target="consultantplus://offline/ref=B85B489597C705290DFE2CFA21A190453AFEBAC52DDC29FD629B036F3524CE21CC99AA16E86D3BA9A29946EDW5c5E" TargetMode="External"/><Relationship Id="rId22" Type="http://schemas.openxmlformats.org/officeDocument/2006/relationships/hyperlink" Target="consultantplus://offline/ref=B85B489597C705290DFE2CFA21A190453AFEBAC52DDE2EF2629E036F3524CE21CC99AA16E86D3BA9A29946EDW5c7E" TargetMode="External"/><Relationship Id="rId27" Type="http://schemas.openxmlformats.org/officeDocument/2006/relationships/hyperlink" Target="consultantplus://offline/ref=B85B489597C705290DFE2CFA21A190453AFEBAC529DA26F161965E653D7DC223CB96F501EF2437A8A29944WEcFE" TargetMode="External"/><Relationship Id="rId30" Type="http://schemas.openxmlformats.org/officeDocument/2006/relationships/hyperlink" Target="consultantplus://offline/ref=B85B489597C705290DFE2CFA21A190453AFEBAC52AD72DFD67965E653D7DC223CB96F501EF2437A8A29947WEc4E" TargetMode="External"/><Relationship Id="rId35" Type="http://schemas.openxmlformats.org/officeDocument/2006/relationships/hyperlink" Target="consultantplus://offline/ref=B85B489597C705290DFE2CFA21A190453AFEBAC52FDE29F16E965E653D7DC223WC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2018-08-09T04:28:00Z</dcterms:created>
  <dcterms:modified xsi:type="dcterms:W3CDTF">2018-08-09T04:32:00Z</dcterms:modified>
</cp:coreProperties>
</file>